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杭州市“娃哈哈·春风助学”</w:t>
      </w:r>
    </w:p>
    <w:p>
      <w:pPr>
        <w:spacing w:line="600" w:lineRule="exact"/>
        <w:jc w:val="center"/>
        <w:rPr>
          <w:rFonts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专项救助公示单</w:t>
      </w:r>
    </w:p>
    <w:p>
      <w:pPr>
        <w:snapToGrid w:val="0"/>
        <w:spacing w:line="400" w:lineRule="exac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</w:p>
    <w:p>
      <w:pPr>
        <w:ind w:firstLine="640" w:firstLineChars="200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根据杭州市春风行动办公室《杭州市“娃哈哈·春风助学”</w:t>
      </w:r>
    </w:p>
    <w:p>
      <w:pPr>
        <w:pStyle w:val="3"/>
        <w:widowControl/>
        <w:shd w:val="clear" w:color="auto" w:fill="FFFFFF"/>
        <w:rPr>
          <w:rFonts w:hint="default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救助办法》精神</w:t>
      </w:r>
      <w:r>
        <w:rPr>
          <w:rFonts w:ascii="方正仿宋_GBK" w:hAnsi="方正仿宋_GBK" w:eastAsia="方正仿宋_GBK" w:cs="方正仿宋_GBK"/>
          <w:sz w:val="32"/>
          <w:szCs w:val="32"/>
        </w:rPr>
        <w:t>，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□</w:t>
      </w:r>
      <w:r>
        <w:rPr>
          <w:rFonts w:ascii="方正仿宋_GBK" w:hAnsi="方正仿宋_GBK" w:eastAsia="方正仿宋_GBK" w:cs="方正仿宋_GBK"/>
          <w:b/>
          <w:sz w:val="32"/>
          <w:szCs w:val="32"/>
        </w:rPr>
        <w:t xml:space="preserve">杭州市市级建档困难职工家庭 </w:t>
      </w:r>
      <w:r>
        <w:rPr>
          <w:rFonts w:ascii="方正仿宋_GBK" w:hAnsi="方正仿宋_GBK" w:eastAsia="方正仿宋_GBK" w:cs="方正仿宋_GBK"/>
          <w:color w:val="000000"/>
          <w:sz w:val="32"/>
          <w:szCs w:val="32"/>
          <w:shd w:val="clear" w:color="auto" w:fill="FFFFFF"/>
        </w:rPr>
        <w:t>□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杭州市</w:t>
      </w:r>
      <w:r>
        <w:rPr>
          <w:rFonts w:ascii="方正仿宋_GBK" w:hAnsi="方正仿宋_GBK" w:eastAsia="方正仿宋_GBK" w:cs="方正仿宋_GBK"/>
          <w:b/>
          <w:bCs/>
          <w:color w:val="000000"/>
          <w:sz w:val="32"/>
          <w:szCs w:val="32"/>
        </w:rPr>
        <w:t>外来务工</w:t>
      </w:r>
      <w:r>
        <w:rPr>
          <w:rFonts w:ascii="方正仿宋_GBK" w:hAnsi="方正仿宋_GBK" w:eastAsia="方正仿宋_GBK" w:cs="方正仿宋_GBK"/>
          <w:b/>
          <w:sz w:val="32"/>
          <w:szCs w:val="32"/>
        </w:rPr>
        <w:t xml:space="preserve">困难家庭 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 xml:space="preserve"> </w:t>
      </w:r>
      <w:r>
        <w:rPr>
          <w:rFonts w:ascii="方正仿宋_GBK" w:hAnsi="方正仿宋_GBK" w:eastAsia="方正仿宋_GBK" w:cs="方正仿宋_GBK"/>
          <w:kern w:val="2"/>
          <w:sz w:val="32"/>
          <w:szCs w:val="32"/>
        </w:rPr>
        <w:t>户主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  <w:u w:val="single"/>
        </w:rPr>
        <w:t xml:space="preserve"> 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>（子女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>其他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   </w:t>
      </w:r>
      <w:r>
        <w:rPr>
          <w:rFonts w:ascii="方正仿宋_GBK" w:hAnsi="方正仿宋_GBK" w:eastAsia="方正仿宋_GBK" w:cs="方正仿宋_GBK"/>
          <w:sz w:val="32"/>
          <w:szCs w:val="32"/>
        </w:rPr>
        <w:t>）就读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        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 xml:space="preserve"> 学校，符合救助对象条件要求，现对其情况进行公示，公示时间为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</w:t>
      </w:r>
      <w:r>
        <w:rPr>
          <w:rFonts w:ascii="方正仿宋_GBK" w:hAnsi="方正仿宋_GBK" w:eastAsia="方正仿宋_GBK" w:cs="方正仿宋_GBK"/>
          <w:sz w:val="32"/>
          <w:szCs w:val="32"/>
        </w:rPr>
        <w:t>年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ascii="方正仿宋_GBK" w:hAnsi="方正仿宋_GBK" w:eastAsia="方正仿宋_GBK" w:cs="方正仿宋_GBK"/>
          <w:sz w:val="32"/>
          <w:szCs w:val="32"/>
        </w:rPr>
        <w:t>日至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ascii="方正仿宋_GBK" w:hAnsi="方正仿宋_GBK" w:eastAsia="方正仿宋_GBK" w:cs="方正仿宋_GBK"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</w:t>
      </w:r>
      <w:r>
        <w:rPr>
          <w:rFonts w:ascii="方正仿宋_GBK" w:hAnsi="方正仿宋_GBK" w:eastAsia="方正仿宋_GBK" w:cs="方正仿宋_GBK"/>
          <w:sz w:val="32"/>
          <w:szCs w:val="32"/>
        </w:rPr>
        <w:t>日</w:t>
      </w:r>
      <w:r>
        <w:rPr>
          <w:rFonts w:ascii="仿宋_GB2312" w:hAnsi="仿宋_GB2312" w:eastAsia="仿宋_GB2312" w:cs="仿宋_GB2312"/>
          <w:sz w:val="32"/>
          <w:szCs w:val="32"/>
        </w:rPr>
        <w:t>（3个工作日）</w:t>
      </w:r>
      <w:r>
        <w:rPr>
          <w:rFonts w:ascii="方正仿宋_GBK" w:hAnsi="方正仿宋_GBK" w:eastAsia="方正仿宋_GBK" w:cs="方正仿宋_GBK"/>
          <w:sz w:val="32"/>
          <w:szCs w:val="32"/>
        </w:rPr>
        <w:t>，公示期内如有异议请联系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  </w:t>
      </w:r>
      <w:r>
        <w:rPr>
          <w:rFonts w:ascii="方正仿宋_GBK" w:hAnsi="方正仿宋_GBK" w:eastAsia="方正仿宋_GBK" w:cs="方正仿宋_GBK"/>
          <w:sz w:val="32"/>
          <w:szCs w:val="32"/>
        </w:rPr>
        <w:t>，联系电话：</w:t>
      </w:r>
      <w:r>
        <w:rPr>
          <w:rFonts w:ascii="方正仿宋_GBK" w:hAnsi="方正仿宋_GBK" w:eastAsia="方正仿宋_GBK" w:cs="方正仿宋_GBK"/>
          <w:sz w:val="32"/>
          <w:szCs w:val="32"/>
          <w:u w:val="single"/>
        </w:rPr>
        <w:t xml:space="preserve">               </w:t>
      </w:r>
      <w:r>
        <w:rPr>
          <w:rFonts w:ascii="方正仿宋_GBK" w:hAnsi="方正仿宋_GBK" w:eastAsia="方正仿宋_GBK" w:cs="方正仿宋_GBK"/>
          <w:sz w:val="32"/>
          <w:szCs w:val="32"/>
        </w:rPr>
        <w:t>。</w:t>
      </w:r>
    </w:p>
    <w:p>
      <w:pPr>
        <w:rPr>
          <w:rFonts w:ascii="方正仿宋_GBK" w:hAnsi="方正仿宋_GBK" w:eastAsia="方正仿宋_GBK" w:cs="方正仿宋_GBK"/>
          <w:szCs w:val="32"/>
        </w:rPr>
      </w:pPr>
    </w:p>
    <w:p>
      <w:pPr>
        <w:pStyle w:val="2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pStyle w:val="2"/>
        <w:ind w:firstLine="640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spacing w:line="560" w:lineRule="exact"/>
        <w:ind w:firstLine="5440" w:firstLineChars="17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>（单位盖章）</w:t>
      </w:r>
    </w:p>
    <w:p>
      <w:pPr>
        <w:spacing w:line="560" w:lineRule="exact"/>
        <w:ind w:firstLine="4480" w:firstLineChars="1400"/>
        <w:jc w:val="left"/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color w:val="auto"/>
          <w:kern w:val="0"/>
          <w:sz w:val="32"/>
          <w:szCs w:val="32"/>
          <w:lang w:val="en-US" w:eastAsia="zh-CN" w:bidi="ar-SA"/>
        </w:rPr>
        <w:t xml:space="preserve">     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  <w:font w:name="仿宋_GB2312">
    <w:altName w:val="仿宋"/>
    <w:panose1 w:val="020B0604020202020204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2OWFlNTE5YTU3NDUwNDI2MTYwY2Q3MjdhYmMxYWIifQ=="/>
  </w:docVars>
  <w:rsids>
    <w:rsidRoot w:val="5FBC1493"/>
    <w:rsid w:val="5FBC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color w:val="000000"/>
      <w:kern w:val="2"/>
      <w:sz w:val="21"/>
      <w:szCs w:val="24"/>
      <w:lang w:val="en-US" w:eastAsia="zh-CN" w:bidi="ar-SA"/>
    </w:rPr>
  </w:style>
  <w:style w:type="paragraph" w:styleId="3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2022-07-15T09:22:00Z</dcterms:created>
  <dc:creator>samsung</dc:creator>
  <cp:lastModifiedBy>samsung</cp:lastModifiedBy>
  <dcterms:modified xsi:type="dcterms:W3CDTF">2022-07-15T09:24:38Z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0131EC24CF134377A63B6490CBEC6483</vt:lpwstr>
  </property>
</Properties>
</file>